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B33" w14:textId="4F9BB6AA" w:rsidR="006B4E87" w:rsidRPr="006B4E87" w:rsidRDefault="006B4E87" w:rsidP="006B4E87">
      <w:pPr>
        <w:rPr>
          <w:b/>
          <w:bCs/>
          <w:sz w:val="36"/>
          <w:szCs w:val="36"/>
          <w:lang w:val="is-IS"/>
        </w:rPr>
      </w:pPr>
      <w:r w:rsidRPr="006B4E87">
        <w:rPr>
          <w:b/>
          <w:bCs/>
          <w:sz w:val="36"/>
          <w:szCs w:val="36"/>
          <w:lang w:val="is-IS"/>
        </w:rPr>
        <w:t>Tilkynning um einelti eða samskiptavanda</w:t>
      </w:r>
    </w:p>
    <w:p w14:paraId="0CC718EF" w14:textId="28EA217D" w:rsidR="006B4E87" w:rsidRPr="006B4E87" w:rsidRDefault="006B4E87" w:rsidP="006B4E87">
      <w:pPr>
        <w:ind w:right="57"/>
        <w:jc w:val="both"/>
        <w:rPr>
          <w:rFonts w:cstheme="minorHAnsi"/>
          <w:sz w:val="24"/>
          <w:szCs w:val="24"/>
          <w:lang w:val="is-IS"/>
        </w:rPr>
      </w:pPr>
      <w:r w:rsidRPr="00EA0F4A">
        <w:rPr>
          <w:sz w:val="24"/>
          <w:szCs w:val="24"/>
          <w:lang w:val="is-IS"/>
        </w:rPr>
        <w:t>Ef starfsfólk skólans, for</w:t>
      </w:r>
      <w:r>
        <w:rPr>
          <w:sz w:val="24"/>
          <w:szCs w:val="24"/>
          <w:lang w:val="is-IS"/>
        </w:rPr>
        <w:t>sjáraðilar nemenda</w:t>
      </w:r>
      <w:r w:rsidRPr="00EA0F4A">
        <w:rPr>
          <w:sz w:val="24"/>
          <w:szCs w:val="24"/>
          <w:lang w:val="is-IS"/>
        </w:rPr>
        <w:t xml:space="preserve"> eða nemendur verða varir við eða grunar að samskiptavandi eða einelti sé meðal nemenda ber viðkomandi að tilkynna það til umsjónarkennara, námsráðgjafa eða skólastjórnenda.</w:t>
      </w:r>
      <w:r w:rsidRPr="00EA0F4A">
        <w:rPr>
          <w:rFonts w:cstheme="minorHAnsi"/>
          <w:sz w:val="24"/>
          <w:szCs w:val="24"/>
          <w:lang w:val="is-IS"/>
        </w:rPr>
        <w:t xml:space="preserve"> Sá sem tekur á móti tilkynningunni fylgir málinu eftir eða sér til þess að svo sé gert af öðrum. Mjög mikilvægt er að sá sem tekur á móti tilkynningunni láti eineltisteymið vita að tilkynning um grun hafi borist og hafi einhvern með í ráðum.</w:t>
      </w:r>
    </w:p>
    <w:p w14:paraId="4D144D02" w14:textId="67CCDE93" w:rsidR="006B4E87" w:rsidRPr="006B4E87" w:rsidRDefault="006B4E87" w:rsidP="006B4E87">
      <w:pPr>
        <w:rPr>
          <w:b/>
          <w:bCs/>
          <w:sz w:val="32"/>
          <w:szCs w:val="32"/>
          <w:lang w:val="is-IS"/>
        </w:rPr>
      </w:pPr>
      <w:r w:rsidRPr="006B4E87">
        <w:rPr>
          <w:b/>
          <w:bCs/>
          <w:sz w:val="32"/>
          <w:szCs w:val="32"/>
          <w:lang w:val="is-IS"/>
        </w:rPr>
        <w:t>Tilkynning</w:t>
      </w:r>
    </w:p>
    <w:p w14:paraId="1EDB2ACF" w14:textId="2864B948" w:rsidR="006B4E87" w:rsidRDefault="006B4E87" w:rsidP="006B4E87">
      <w:pPr>
        <w:pStyle w:val="Default"/>
        <w:spacing w:line="276" w:lineRule="auto"/>
        <w:rPr>
          <w:rFonts w:asciiTheme="minorHAnsi" w:hAnsiTheme="minorHAnsi"/>
        </w:rPr>
      </w:pPr>
      <w:r w:rsidRPr="00EA0F4A">
        <w:rPr>
          <w:rFonts w:asciiTheme="minorHAnsi" w:hAnsiTheme="minorHAnsi"/>
        </w:rPr>
        <w:t>Berist til skólastjórnenda</w:t>
      </w:r>
      <w:r>
        <w:rPr>
          <w:rFonts w:asciiTheme="minorHAnsi" w:hAnsiTheme="minorHAnsi"/>
        </w:rPr>
        <w:t xml:space="preserve"> og </w:t>
      </w:r>
      <w:r w:rsidRPr="00EA0F4A">
        <w:rPr>
          <w:rFonts w:asciiTheme="minorHAnsi" w:hAnsiTheme="minorHAnsi"/>
        </w:rPr>
        <w:t>námsráðgjafa</w:t>
      </w:r>
      <w:r>
        <w:rPr>
          <w:rFonts w:asciiTheme="minorHAnsi" w:hAnsiTheme="minorHAnsi"/>
        </w:rPr>
        <w:t xml:space="preserve"> Vatnsendaskóla</w:t>
      </w:r>
    </w:p>
    <w:p w14:paraId="5905FBF3" w14:textId="77777777" w:rsidR="006B4E87" w:rsidRPr="00EA0F4A" w:rsidRDefault="006B4E87" w:rsidP="006B4E87">
      <w:pPr>
        <w:pStyle w:val="Default"/>
        <w:spacing w:line="276" w:lineRule="auto"/>
        <w:rPr>
          <w:rFonts w:asciiTheme="minorHAnsi" w:hAnsiTheme="minorHAnsi"/>
        </w:rPr>
      </w:pPr>
    </w:p>
    <w:p w14:paraId="559F6E52" w14:textId="77777777" w:rsidR="006B4E87" w:rsidRDefault="006B4E87" w:rsidP="006B4E87">
      <w:pPr>
        <w:pStyle w:val="Default"/>
        <w:tabs>
          <w:tab w:val="left" w:leader="underscore" w:pos="5670"/>
          <w:tab w:val="left" w:pos="5812"/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Tilkynnandi:</w:t>
      </w:r>
      <w:r w:rsidRPr="009E2296">
        <w:rPr>
          <w:rFonts w:asciiTheme="minorHAnsi" w:hAnsiTheme="minorHAnsi"/>
          <w:color w:val="A6A6A6" w:themeColor="background1" w:themeShade="A6"/>
        </w:rPr>
        <w:tab/>
      </w:r>
      <w:r>
        <w:rPr>
          <w:rFonts w:asciiTheme="minorHAnsi" w:hAnsiTheme="minorHAnsi"/>
        </w:rPr>
        <w:t xml:space="preserve">Dags.: 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60581FD8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Tengsl við þolanda: 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2FCA9C6D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Umsjónarkennari: 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495C8493" w14:textId="77777777" w:rsidR="006B4E87" w:rsidRDefault="006B4E87" w:rsidP="006B4E87">
      <w:pPr>
        <w:pStyle w:val="Default"/>
        <w:tabs>
          <w:tab w:val="left" w:leader="underscore" w:pos="5670"/>
          <w:tab w:val="left" w:pos="5812"/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Þolandi: </w:t>
      </w:r>
      <w:r w:rsidRPr="009E2296">
        <w:rPr>
          <w:rFonts w:asciiTheme="minorHAnsi" w:hAnsiTheme="minorHAnsi"/>
          <w:color w:val="A6A6A6" w:themeColor="background1" w:themeShade="A6"/>
        </w:rPr>
        <w:tab/>
      </w:r>
      <w:r>
        <w:rPr>
          <w:rFonts w:asciiTheme="minorHAnsi" w:hAnsiTheme="minorHAnsi"/>
        </w:rPr>
        <w:t xml:space="preserve">Bekkur: 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7D56D5C3" w14:textId="77777777" w:rsidR="006B4E87" w:rsidRDefault="006B4E87" w:rsidP="006B4E87">
      <w:pPr>
        <w:pStyle w:val="Default"/>
        <w:tabs>
          <w:tab w:val="left" w:leader="underscore" w:pos="5670"/>
          <w:tab w:val="left" w:pos="5812"/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Meintur gerandi:</w:t>
      </w:r>
      <w:r w:rsidRPr="009E2296">
        <w:rPr>
          <w:rFonts w:asciiTheme="minorHAnsi" w:hAnsiTheme="minorHAnsi"/>
          <w:color w:val="A6A6A6" w:themeColor="background1" w:themeShade="A6"/>
        </w:rPr>
        <w:tab/>
      </w:r>
      <w:r>
        <w:rPr>
          <w:rFonts w:asciiTheme="minorHAnsi" w:hAnsiTheme="minorHAnsi"/>
        </w:rPr>
        <w:t>Bekkur: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07539C4B" w14:textId="77777777" w:rsidR="006B4E87" w:rsidRDefault="006B4E87" w:rsidP="006B4E87">
      <w:pPr>
        <w:pStyle w:val="Default"/>
        <w:tabs>
          <w:tab w:val="left" w:leader="underscore" w:pos="5670"/>
          <w:tab w:val="left" w:pos="5812"/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Meintur gerandi:</w:t>
      </w:r>
      <w:r w:rsidRPr="009E2296">
        <w:rPr>
          <w:rFonts w:asciiTheme="minorHAnsi" w:hAnsiTheme="minorHAnsi"/>
          <w:color w:val="A6A6A6" w:themeColor="background1" w:themeShade="A6"/>
        </w:rPr>
        <w:tab/>
      </w:r>
      <w:r>
        <w:rPr>
          <w:rFonts w:asciiTheme="minorHAnsi" w:hAnsiTheme="minorHAnsi"/>
        </w:rPr>
        <w:t>Bekkur: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2D9FA5DD" w14:textId="77777777" w:rsidR="006B4E87" w:rsidRDefault="006B4E87" w:rsidP="006B4E87">
      <w:pPr>
        <w:pStyle w:val="Default"/>
        <w:tabs>
          <w:tab w:val="left" w:leader="underscore" w:pos="5670"/>
          <w:tab w:val="left" w:pos="5812"/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Meintur gerandi:</w:t>
      </w:r>
      <w:r w:rsidRPr="009E2296">
        <w:rPr>
          <w:rFonts w:asciiTheme="minorHAnsi" w:hAnsiTheme="minorHAnsi"/>
          <w:color w:val="A6A6A6" w:themeColor="background1" w:themeShade="A6"/>
        </w:rPr>
        <w:tab/>
      </w:r>
      <w:r>
        <w:rPr>
          <w:rFonts w:asciiTheme="minorHAnsi" w:hAnsiTheme="minorHAnsi"/>
        </w:rPr>
        <w:t>Bekkur: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60AAE719" w14:textId="77777777" w:rsidR="006B4E87" w:rsidRDefault="006B4E87" w:rsidP="006B4E87">
      <w:pPr>
        <w:pStyle w:val="Default"/>
        <w:tabs>
          <w:tab w:val="left" w:leader="underscore" w:pos="5670"/>
          <w:tab w:val="left" w:pos="5812"/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Meintur gerandi:</w:t>
      </w:r>
      <w:r w:rsidRPr="009E2296">
        <w:rPr>
          <w:rFonts w:asciiTheme="minorHAnsi" w:hAnsiTheme="minorHAnsi"/>
          <w:color w:val="A6A6A6" w:themeColor="background1" w:themeShade="A6"/>
        </w:rPr>
        <w:tab/>
      </w:r>
      <w:r>
        <w:rPr>
          <w:rFonts w:asciiTheme="minorHAnsi" w:hAnsiTheme="minorHAnsi"/>
        </w:rPr>
        <w:t>Bekkur:</w:t>
      </w: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5517F948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</w:p>
    <w:p w14:paraId="7C42CE3E" w14:textId="29EF1C28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Fleiri sem hugsanlega vita um málið:</w:t>
      </w:r>
    </w:p>
    <w:p w14:paraId="1770A5CB" w14:textId="3BE5DC5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57950BF3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3C21127A" w14:textId="5C7757BB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</w:rPr>
        <w:t>Hvar á eineltið sér stað</w:t>
      </w:r>
      <w:r>
        <w:rPr>
          <w:rFonts w:asciiTheme="minorHAnsi" w:hAnsiTheme="minorHAnsi"/>
        </w:rPr>
        <w:t>?</w:t>
      </w:r>
    </w:p>
    <w:p w14:paraId="5E66FD0A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30064206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7B1FAE67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6B1399EC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</w:p>
    <w:p w14:paraId="2C0841B1" w14:textId="66F1F36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Hve lengi hefur eineltið staðið yfir?</w:t>
      </w:r>
    </w:p>
    <w:p w14:paraId="50B1CADC" w14:textId="696D955F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081EA557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1AB9C22A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0C2C2ED3" w14:textId="23859710" w:rsidR="006B4E87" w:rsidRP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54F96509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</w:p>
    <w:p w14:paraId="79408972" w14:textId="3600BA5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Í hverju er eineltið fólgið?</w:t>
      </w:r>
    </w:p>
    <w:p w14:paraId="4FC03928" w14:textId="53CCF785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1C5D8834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4B3EF01B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488E2502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4327D683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58005BA8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</w:p>
    <w:p w14:paraId="703C8145" w14:textId="41E0C4FD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Annað sem þarf að koma fram</w:t>
      </w:r>
      <w:r>
        <w:rPr>
          <w:rFonts w:asciiTheme="minorHAnsi" w:hAnsiTheme="minorHAnsi"/>
        </w:rPr>
        <w:t>?</w:t>
      </w:r>
    </w:p>
    <w:p w14:paraId="5C382176" w14:textId="77777777" w:rsidR="006B4E87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70688D32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75FDB57D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21288635" w14:textId="77777777" w:rsidR="006B4E87" w:rsidRPr="009E2296" w:rsidRDefault="006B4E87" w:rsidP="006B4E87">
      <w:pPr>
        <w:pStyle w:val="Default"/>
        <w:tabs>
          <w:tab w:val="right" w:leader="underscore" w:pos="9072"/>
        </w:tabs>
        <w:spacing w:line="360" w:lineRule="auto"/>
        <w:rPr>
          <w:rFonts w:asciiTheme="minorHAnsi" w:hAnsiTheme="minorHAnsi"/>
          <w:color w:val="A6A6A6" w:themeColor="background1" w:themeShade="A6"/>
        </w:rPr>
      </w:pPr>
      <w:r w:rsidRPr="009E2296">
        <w:rPr>
          <w:rFonts w:asciiTheme="minorHAnsi" w:hAnsiTheme="minorHAnsi"/>
          <w:color w:val="A6A6A6" w:themeColor="background1" w:themeShade="A6"/>
        </w:rPr>
        <w:tab/>
      </w:r>
    </w:p>
    <w:p w14:paraId="071A9DC9" w14:textId="2AB1543B" w:rsidR="00AA0BDB" w:rsidRPr="006B4E87" w:rsidRDefault="00AA0BDB" w:rsidP="006B4E87"/>
    <w:sectPr w:rsidR="00AA0BDB" w:rsidRPr="006B4E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72CA" w14:textId="77777777" w:rsidR="006B4E87" w:rsidRDefault="006B4E87" w:rsidP="006B4E87">
      <w:pPr>
        <w:spacing w:after="0" w:line="240" w:lineRule="auto"/>
      </w:pPr>
      <w:r>
        <w:separator/>
      </w:r>
    </w:p>
  </w:endnote>
  <w:endnote w:type="continuationSeparator" w:id="0">
    <w:p w14:paraId="6411160B" w14:textId="77777777" w:rsidR="006B4E87" w:rsidRDefault="006B4E87" w:rsidP="006B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FED0" w14:textId="77777777" w:rsidR="006B4E87" w:rsidRDefault="006B4E87" w:rsidP="006B4E87">
      <w:pPr>
        <w:spacing w:after="0" w:line="240" w:lineRule="auto"/>
      </w:pPr>
      <w:r>
        <w:separator/>
      </w:r>
    </w:p>
  </w:footnote>
  <w:footnote w:type="continuationSeparator" w:id="0">
    <w:p w14:paraId="162FF189" w14:textId="77777777" w:rsidR="006B4E87" w:rsidRDefault="006B4E87" w:rsidP="006B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37C8" w14:textId="031F42A4" w:rsidR="006B4E87" w:rsidRPr="006B4E87" w:rsidRDefault="006B4E87" w:rsidP="006B4E87">
    <w:pPr>
      <w:pStyle w:val="Header"/>
      <w:jc w:val="right"/>
    </w:pPr>
    <w:r>
      <w:rPr>
        <w:noProof/>
      </w:rPr>
      <w:drawing>
        <wp:inline distT="0" distB="0" distL="0" distR="0" wp14:anchorId="614C41A7" wp14:editId="37A462A9">
          <wp:extent cx="1645784" cy="390525"/>
          <wp:effectExtent l="0" t="0" r="0" b="0"/>
          <wp:docPr id="3" name="Picture 3" descr="Vatnsendaskó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tnsendaskó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432" cy="39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DB"/>
    <w:rsid w:val="006B4E87"/>
    <w:rsid w:val="00A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D8ED"/>
  <w15:chartTrackingRefBased/>
  <w15:docId w15:val="{E880D6A2-06CA-4061-9684-3418ED7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B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4E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4E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Default">
    <w:name w:val="Default"/>
    <w:rsid w:val="006B4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Brynjólfsdóttir</dc:creator>
  <cp:keywords/>
  <dc:description/>
  <cp:lastModifiedBy>Sigrún Brynjólfsdóttir</cp:lastModifiedBy>
  <cp:revision>1</cp:revision>
  <dcterms:created xsi:type="dcterms:W3CDTF">2022-11-09T08:48:00Z</dcterms:created>
  <dcterms:modified xsi:type="dcterms:W3CDTF">2022-11-09T11:55:00Z</dcterms:modified>
</cp:coreProperties>
</file>