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0.52001953125" w:firstLine="0"/>
        <w:jc w:val="right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</w:rPr>
        <w:drawing>
          <wp:inline distB="19050" distT="19050" distL="19050" distR="19050">
            <wp:extent cx="1885950" cy="10475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47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Réttindaráðsfundur 22. apríl, 2026.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Mættu voru: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3. Bekkur: Emilía Björt, Elín Helga, Sigurjón Óli, Sigurður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4. bekkur: Þorgrímur, Óskar, saga og Mattea,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5. bekkur. Stefanía, Irma, Súsanna og Herdís.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6. bekkur:  Ellý og Magnús Thor. Vantar Svandísi Birtu og Emilíu Hebu.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Kennarar: </w:t>
      </w:r>
      <w:r w:rsidDel="00000000" w:rsidR="00000000" w:rsidRPr="00000000">
        <w:rPr>
          <w:rtl w:val="0"/>
        </w:rPr>
        <w:t xml:space="preserve">Sigurborg, Þórhalla og Hrefna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Ritari: </w:t>
      </w:r>
      <w:r w:rsidDel="00000000" w:rsidR="00000000" w:rsidRPr="00000000">
        <w:rPr>
          <w:rtl w:val="0"/>
        </w:rPr>
        <w:t xml:space="preserve">Sigurborg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Viðfangsefni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Nemendur unnu framhald af síðustu vinnu en þá </w:t>
      </w:r>
      <w:r w:rsidDel="00000000" w:rsidR="00000000" w:rsidRPr="00000000">
        <w:rPr>
          <w:rFonts w:ascii="Arial" w:cs="Arial" w:eastAsia="Arial" w:hAnsi="Arial"/>
          <w:rtl w:val="0"/>
        </w:rPr>
        <w:t xml:space="preserve">ræddu þau innihald skýrslunnnar og settu niður atriði um það sem þau vilja bæta í skólastarfinu/skólanum okkar næstu 2 árin. Punktana má sjá hér að neðan.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Hugmyndir hjá nemendum voru eftirfarandi: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Bæta lýsinga hjá sleppisvæðinu fyrir ofan skólann.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Betri útivistarkennara.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Setja vatnskrana á gangana.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Mála betri lit á veggina.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Betri mat.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Þrífa klósettin oftar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Hafa stelpu- og stráka klósett á göngunum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Betri lýsingu á skólalóðina.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Ljós inn í nýja húsið á nýja svæðinu.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Ljósastaur hjá aparólunni og hjá brekkunni sem við rennum í og líka á snjóboltasvæðið.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Hafa ilmsprey á klósettunum.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Miðstig og efsta stig fær að skammta sér sjálf.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Hafa tónlist á klósettunum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Setja járnrennibraut í stóru brekkuna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setja snúningstæki á skólalóðina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Bjóða upp á krydd (salt og pipar) og sósuskammtara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Betri lýsingu á nýja svæðið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Betri lýsingu á hreystivöllinn.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Fleiri leiktæki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Setja hita í gólfið inni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Nemendur skiptu sér í hópa og hver hópur var með nokkra punkta. Þau ræddu punktana í hópunum, mikilvægi þeirra og skráðu þá niður á plakat sem við vinnum svo áfram með á næsta fundi.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8PUlaY+T/MaoP2pwsLOb8fFMAA==">CgMxLjA4AHIhMUpiUUxjNEFKYkdzYzVkRDZjM3RVcDJySVJJS1lYaG8t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